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44" w:rsidRPr="00BC7B02" w:rsidRDefault="004D3744" w:rsidP="004D374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2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Перечень категорий,</w:t>
      </w:r>
      <w:r w:rsidRPr="00BC7B02">
        <w:rPr>
          <w:rFonts w:ascii="Liberation Serif" w:hAnsi="Liberation Serif" w:cs="Calibri"/>
          <w:sz w:val="28"/>
          <w:szCs w:val="28"/>
        </w:rPr>
        <w:t xml:space="preserve"> ко</w:t>
      </w:r>
      <w:r w:rsidR="00E17445">
        <w:rPr>
          <w:rFonts w:ascii="Liberation Serif" w:hAnsi="Liberation Serif" w:cs="Calibri"/>
          <w:sz w:val="28"/>
          <w:szCs w:val="28"/>
        </w:rPr>
        <w:t>торым в каникулярный период 2022</w:t>
      </w:r>
      <w:r w:rsidRPr="00BC7B02">
        <w:rPr>
          <w:rFonts w:ascii="Liberation Serif" w:hAnsi="Liberation Serif" w:cs="Calibri"/>
          <w:sz w:val="28"/>
          <w:szCs w:val="28"/>
        </w:rPr>
        <w:t xml:space="preserve"> года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proofErr w:type="gramStart"/>
      <w:r w:rsidRPr="00BC7B02">
        <w:rPr>
          <w:rFonts w:ascii="Liberation Serif" w:hAnsi="Liberation Serif" w:cs="Calibri"/>
          <w:sz w:val="28"/>
          <w:szCs w:val="28"/>
        </w:rPr>
        <w:t>предоставляется</w:t>
      </w:r>
      <w:proofErr w:type="gramEnd"/>
      <w:r w:rsidRPr="00BC7B02">
        <w:rPr>
          <w:rFonts w:ascii="Liberation Serif" w:hAnsi="Liberation Serif" w:cs="Calibri"/>
          <w:sz w:val="28"/>
          <w:szCs w:val="28"/>
        </w:rPr>
        <w:t xml:space="preserve"> право на получение бесплатной путевки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proofErr w:type="gramStart"/>
      <w:r w:rsidRPr="00BC7B02">
        <w:rPr>
          <w:rFonts w:ascii="Liberation Serif" w:hAnsi="Liberation Serif" w:cs="Calibri"/>
          <w:sz w:val="28"/>
          <w:szCs w:val="28"/>
        </w:rPr>
        <w:t>за</w:t>
      </w:r>
      <w:proofErr w:type="gramEnd"/>
      <w:r w:rsidRPr="00BC7B02">
        <w:rPr>
          <w:rFonts w:ascii="Liberation Serif" w:hAnsi="Liberation Serif" w:cs="Calibri"/>
          <w:sz w:val="28"/>
          <w:szCs w:val="28"/>
        </w:rPr>
        <w:t xml:space="preserve"> счет средств областного и местного бюджетов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tbl>
      <w:tblPr>
        <w:tblStyle w:val="2"/>
        <w:tblW w:w="5251" w:type="pct"/>
        <w:tblInd w:w="-176" w:type="dxa"/>
        <w:tblLook w:val="04A0" w:firstRow="1" w:lastRow="0" w:firstColumn="1" w:lastColumn="0" w:noHBand="0" w:noVBand="1"/>
      </w:tblPr>
      <w:tblGrid>
        <w:gridCol w:w="551"/>
        <w:gridCol w:w="2754"/>
        <w:gridCol w:w="6746"/>
      </w:tblGrid>
      <w:tr w:rsidR="004D3744" w:rsidRPr="00BC7B02" w:rsidTr="00210F54">
        <w:tc>
          <w:tcPr>
            <w:tcW w:w="274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Категория получателей льготной путевки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Основание (документ подтверждающий, </w:t>
            </w:r>
          </w:p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наличие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данной категории)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сироты и дети, получающие пенсию по случаю потери кормильца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для детей сирот - свидетельство о смерти (</w:t>
            </w:r>
            <w:r w:rsidRPr="00BC7B02">
              <w:rPr>
                <w:rFonts w:ascii="Liberation Serif" w:hAnsi="Liberation Serif" w:cs="Calibri"/>
                <w:sz w:val="28"/>
                <w:szCs w:val="28"/>
              </w:rPr>
              <w:t>оригинал</w:t>
            </w:r>
            <w:r w:rsidRPr="00BC7B02">
              <w:rPr>
                <w:rFonts w:ascii="Liberation Serif" w:hAnsi="Liberation Serif"/>
                <w:sz w:val="28"/>
                <w:szCs w:val="28"/>
              </w:rPr>
              <w:t>, копия);</w:t>
            </w:r>
          </w:p>
          <w:p w:rsidR="004D3744" w:rsidRPr="00BC7B02" w:rsidRDefault="004D3744" w:rsidP="00E17445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- для детей, получающих пенсию по случаю потери кормильца – справка из </w:t>
            </w:r>
            <w:r w:rsidR="00E17445">
              <w:rPr>
                <w:rFonts w:ascii="Liberation Serif" w:hAnsi="Liberation Serif"/>
                <w:sz w:val="28"/>
                <w:szCs w:val="28"/>
              </w:rPr>
              <w:t>Государственного учреждения - Отделения</w:t>
            </w: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Пенсионного фонда</w:t>
            </w:r>
            <w:r w:rsidR="00E17445">
              <w:rPr>
                <w:rFonts w:ascii="Liberation Serif" w:hAnsi="Liberation Serif"/>
                <w:sz w:val="28"/>
                <w:szCs w:val="28"/>
              </w:rPr>
              <w:t xml:space="preserve"> РФ по Свердловской области </w:t>
            </w:r>
            <w:r w:rsidR="00E17445" w:rsidRPr="00BC7B02">
              <w:rPr>
                <w:rFonts w:ascii="Liberation Serif" w:hAnsi="Liberation Serif"/>
                <w:sz w:val="28"/>
                <w:szCs w:val="28"/>
              </w:rPr>
              <w:t>о</w:t>
            </w:r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получении социального пособия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>, оставшиеся без попечения родителей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suppressAutoHyphens/>
              <w:ind w:firstLine="284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proofErr w:type="gramStart"/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</w:t>
            </w:r>
            <w:proofErr w:type="gramEnd"/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 xml:space="preserve"> детей, оставшиеся без попечения родителей</w:t>
            </w: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:</w:t>
            </w:r>
          </w:p>
          <w:p w:rsidR="004D3744" w:rsidRPr="00BC7B02" w:rsidRDefault="004D3744" w:rsidP="00210F54">
            <w:pPr>
              <w:suppressAutoHyphens/>
              <w:ind w:firstLine="284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(оригинал и копия);</w:t>
            </w:r>
          </w:p>
          <w:p w:rsidR="004D3744" w:rsidRPr="00BC7B02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</w:pPr>
            <w:proofErr w:type="gramStart"/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</w:t>
            </w:r>
            <w:proofErr w:type="gramEnd"/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 xml:space="preserve"> законных представителей:</w:t>
            </w:r>
          </w:p>
          <w:p w:rsidR="004D3744" w:rsidRPr="00BC7B02" w:rsidRDefault="004D3744" w:rsidP="00210F54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- приказ о назначении опекуном (попечителем) в отношении несовершеннолетнего - в случае, если ребенок находится под опекой (попечительством) (оригинал и копия);</w:t>
            </w:r>
          </w:p>
          <w:p w:rsidR="004D3744" w:rsidRPr="00BC7B02" w:rsidRDefault="004D3744" w:rsidP="00E17445">
            <w:pPr>
              <w:suppressAutoHyphens/>
              <w:ind w:firstLine="709"/>
              <w:jc w:val="both"/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- приказ об установлении опеки (попечительства) по договору об осуществлении опеки (попечительства) несовершеннолетнего на </w:t>
            </w:r>
            <w:bookmarkStart w:id="0" w:name="_GoBack"/>
            <w:bookmarkEnd w:id="0"/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возмездной основе - в случае, если ребенок находится </w:t>
            </w:r>
            <w:r w:rsidRPr="00BC7B02">
              <w:rPr>
                <w:rFonts w:ascii="Liberation Serif" w:eastAsia="Tahoma" w:hAnsi="Liberation Serif" w:cs="FreeSans"/>
                <w:color w:val="000000"/>
                <w:sz w:val="28"/>
                <w:szCs w:val="28"/>
                <w:lang w:eastAsia="zh-CN" w:bidi="hi-IN"/>
              </w:rPr>
              <w:lastRenderedPageBreak/>
              <w:t>на воспитании в приемной семье (оригинал и копия).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из многодетных семей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удостоверение многодетной семьи Свердловской области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из семей беженцев и вынужденных переселенцев 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удостоверение беженца</w:t>
            </w:r>
            <w:r w:rsidRPr="00BC7B02">
              <w:rPr>
                <w:rFonts w:ascii="Liberation Serif" w:hAnsi="Liberation Serif" w:cs="Calibri"/>
                <w:sz w:val="28"/>
                <w:szCs w:val="28"/>
              </w:rPr>
              <w:t xml:space="preserve"> </w:t>
            </w:r>
            <w:r w:rsidRPr="00BC7B02">
              <w:rPr>
                <w:rFonts w:ascii="Liberation Serif" w:hAnsi="Liberation Serif"/>
                <w:sz w:val="28"/>
                <w:szCs w:val="28"/>
              </w:rPr>
              <w:t>вынужденного переселенца) с указанием сведений о членах семьи, не достигших возраста 18 лет, признанных беженцами или вынужденными переселенцами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безработных родителей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справка о постановке на учет из ГКУ «Центр занятости населения города Камышлов Свердловской области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из малоимущих семей, совокупный доход семьи которых ниже прожиточного минимума, установленного в Свердловской области 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справка из управления социальной политики по месту регистрации, подтверждающего выплату родителю (законному представителю) ежемесячного пособия на ребенка или социального пособия малоимущим семьям (оригинал);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>-инвалиды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      </w:r>
          </w:p>
        </w:tc>
      </w:tr>
      <w:tr w:rsidR="004D3744" w:rsidRPr="00BC7B02" w:rsidTr="00210F54">
        <w:tc>
          <w:tcPr>
            <w:tcW w:w="274" w:type="pct"/>
          </w:tcPr>
          <w:p w:rsidR="004D3744" w:rsidRPr="00BC7B02" w:rsidRDefault="004D3744" w:rsidP="004D3744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0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sz w:val="28"/>
                <w:szCs w:val="28"/>
              </w:rPr>
              <w:t>дети</w:t>
            </w:r>
            <w:proofErr w:type="gramEnd"/>
            <w:r w:rsidRPr="00BC7B02">
              <w:rPr>
                <w:rFonts w:ascii="Liberation Serif" w:hAnsi="Liberation Serif"/>
                <w:sz w:val="28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3356" w:type="pct"/>
          </w:tcPr>
          <w:p w:rsidR="004D3744" w:rsidRPr="00BC7B02" w:rsidRDefault="004D3744" w:rsidP="00210F54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- выписка из заключения психолого-медико-педагогической комиссии (оригинал и копия).</w:t>
            </w:r>
          </w:p>
        </w:tc>
      </w:tr>
    </w:tbl>
    <w:p w:rsidR="004D3744" w:rsidRPr="00BC7B02" w:rsidRDefault="004D3744" w:rsidP="004D3744">
      <w:pPr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4FF5"/>
    <w:multiLevelType w:val="hybridMultilevel"/>
    <w:tmpl w:val="63E6D4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7"/>
    <w:rsid w:val="000577F2"/>
    <w:rsid w:val="00434218"/>
    <w:rsid w:val="004544C7"/>
    <w:rsid w:val="004D3744"/>
    <w:rsid w:val="00E17445"/>
    <w:rsid w:val="00E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2B88C-9EBB-4B5C-8667-4AEAE92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2630</Characters>
  <Application>Microsoft Office Word</Application>
  <DocSecurity>0</DocSecurity>
  <Lines>21</Lines>
  <Paragraphs>6</Paragraphs>
  <ScaleCrop>false</ScaleCrop>
  <Company>diakov.net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5</cp:revision>
  <dcterms:created xsi:type="dcterms:W3CDTF">2020-02-10T10:24:00Z</dcterms:created>
  <dcterms:modified xsi:type="dcterms:W3CDTF">2022-02-13T19:04:00Z</dcterms:modified>
</cp:coreProperties>
</file>